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80024530042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PROFESSIONALE TSRM - PSTRP DELLA PROVINCIA DI CUNEO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Piemonte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0E74568E" w14:textId="285CF43E" w:rsidP="00A82AEF" w:rsidR="00DF06C3" w:rsidRDefault="00A82AEF">
      <w:r>
        <w:t>Numero totale Dirigenti</w:t>
      </w:r>
      <w:r w:rsidR="007F66BA">
        <w:t>: 12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ELIDE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BOGLIO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20/10/2020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2 misure non sono state ancora avviate le attività, ma saranno avviate nei tempi previsti</w:t>
        <w:br/>
        <w:t>	-	Per 2 misure non sono state ancora avviate le attività e non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 xml:space="preserve">La misura Codice di Comportamento, pur essendo stata programmata nel PTPCT o nella sezione Anticorruzione e Trasparenza del PIAO di riferimento, non è stata ancora attuata, in particolare: </w:t>
        <w:br/>
        <w:t>Non sono state ancora avviate le attività, ma saranno avviate nei tempi previsti</w:t>
      </w:r>
    </w:p>
    <w:p w14:paraId="6C48E9E1" w14:textId="7FEE6B51" w:rsidP="0050511D" w:rsidR="00BC36D4" w:rsidRDefault="00BC36D4">
      <w:r>
        <w:t/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non è presente personale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>Pur essendo state programmate nel PTPCT o nella sezione Anticorruzione e Trasparenza del PIAO di riferimento le misure di inconferibilità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  <w:br/>
        <w:t xml:space="preserve">Le misure in materia di inconferibilità e incompatibilità per gli incarichi amministrativi di vertice, dirigenziali (ai sensi dele le altre cariche specificate nel D.lgs. 39/2013), pur essendo state programmate nel PTPCT o nella sezione Anticorruzione e Trasparenza del PIAO di riferimento, non sono state ancora attuate, in particolare: </w:t>
        <w:br/>
        <w:t>Non sono state ancora avviate le attività, ma saranno avviate nei tempi previsti dal PTPCT o dalla sezione Anticorruzione e Trasparenza del PIAO</w:t>
      </w:r>
    </w:p>
    <w:p w14:paraId="018372E4" w14:textId="7EF3EFAC" w:rsidP="00354388" w:rsidR="009B6C9E" w:rsidRDefault="009B6C9E">
      <w:r>
        <w:t/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  <w:br/>
        <w:t xml:space="preserve">Non sono state ancora avviate le attività e non saranno avviate nei tempi previsti dal PTPCT o dalla sezione Anticorruzione e Trasparenza del PIAO per le seguenti motivazioni: </w:t>
        <w:br/>
        <w:t xml:space="preserve">  - non è presente personale dipendente</w:t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 xml:space="preserve">La misura “Whistleblowing”, pur essendo stata programmata nel PTPCT o nella sezione Anticorruzione e Trasparenza del PIAO di riferimento, non è stata ancora attuata, in particolare: </w:t>
        <w:br/>
        <w:t>Non sono state ancora avviate le attività e non saranno avviate nei tempi previsti dal PTPCT o dalla sezione Anticorruzione e Trasparenza del PIAO per le seguenti motivazioni:</w:t>
        <w:br/>
        <w:t xml:space="preserve">  - assenza dipendenti</w:t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/>
        <w:br/>
        <w:t xml:space="preserve">  - Sui contenuti del Piano Triennale di Prevenzione della Corruzione e della Trasparenza</w:t>
        <w:br/>
        <w:t xml:space="preserve">    - RPCT per un numero medio di ore 16</w:t>
        <w:br/>
        <w:t xml:space="preserve">    - Altro personale per un numero medio di ore 2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 xml:space="preserve">  - corso interno </w:t>
        <w:br/>
        <w:t/>
        <w:br/>
        <w:t>Non sono stati somministrati ai partecipanti presenti dei questionari finalizzati a misurare il loro livello di gradimento.</w:t>
        <w:br/>
        <w:t/>
        <w:br/>
        <w:t>La formazione è stata affidata a soggetti esterni in dettaglio:</w:t>
        <w:br/>
        <w:t xml:space="preserve">  - ANAC</w:t>
        <w:br/>
        <w:t xml:space="preserve">  - officina legislativa</w:t>
        <w:br/>
        <w:t xml:space="preserve">  - RPCT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semestrale.</w:t>
        <w:br/>
        <w:t>I monitoraggi hanno evidenziato irregolarità nella pubblicazione dei dati relativamente alle seguenti macro-famiglie:</w:t>
        <w:br/>
        <w:t xml:space="preserve">  - Bandi di gara e contratti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sta realizzando l'informatizzazione del flusso per alimentare la pubblicazione dei dati nella sezione “Amministrazione trasparente”.</w:t>
        <w:br/>
        <w:t/>
        <w:br/>
        <w:t>Il sito istituzionale, relativamente alla sezione “Amministrazione trasparente”, traccia il numero delle visite, in particolare nell’anno di riferimento del PTPCT o della sezione Anticorruzione e Trasparenza del PIAO, il numero totale delle visite al sito ammonta a 168 e la sezione che ha ricevuto il numero maggiore di visite è stata  "Bilanci".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  <w:br/>
        <w:t/>
        <w:br/>
        <w:t>In merito al livello di adempimento degli obblighi di trasparenza, si formula il seguente giudizio: sito in fase di costruzione, da semplificare sulla base delle indicazioni ANAC per gli Ordini; amministrazione sempre disponibile, ma rallentamento lavori per assenza di personale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>La misura “Svolgimento di attività successiva alla cessazione del rapporto di lavoro” è stata attuata ma non sono stati effettuati controlli sulla sua attuazione.</w:t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al momento non ancora inserita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al momento non ancora inserita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positivo su relazione con iscritti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4</w:t>
            </w:r>
          </w:p>
        </w:tc>
        <w:tc>
          <w:p>
            <w:r>
              <w:t>4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2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definizione e promozione dell’etica e di standard di comportamento</w:t>
            </w:r>
          </w:p>
        </w:tc>
        <w:tc>
          <w:p>
            <w:r>
              <w:t>4</w:t>
            </w:r>
          </w:p>
        </w:tc>
        <w:tc>
          <w:p>
            <w:r>
              <w:t>1</w:t>
            </w:r>
          </w:p>
        </w:tc>
        <w:tc>
          <w:p>
            <w:r>
              <w:t>3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Misure di regolamentazione</w:t>
            </w:r>
          </w:p>
        </w:tc>
        <w:tc>
          <w:p>
            <w:r>
              <w:t>2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50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12</w:t>
            </w:r>
          </w:p>
        </w:tc>
        <w:tc>
          <w:p>
            <w:r>
              <w:t>8</w:t>
            </w:r>
          </w:p>
        </w:tc>
        <w:tc>
          <w:p>
            <w:r>
              <w:t>4</w:t>
            </w:r>
          </w:p>
        </w:tc>
        <w:tc>
          <w:p>
            <w:r>
              <w:t>66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 in ragione di già buona consapevolezza dei possibili eventi corruttivi nell'amministrazione</w:t>
        <w:br/>
        <w:t xml:space="preserve">  - la capacità di individuare e far emergere situazioni di rischio corruttivo e di intervenire con adeguati rimedi  è aumentata in ragione di per aumento della formazione RPCT</w:t>
        <w:br/>
        <w:t xml:space="preserve">  - la reputazione dell'ente  è rimasta invariata in ragione di ancora scarsa conoscenza delle procedure da parte degli iscritti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al momento buona attuazione generale, da riprendere l'attuazione di alcune misure specifiche previste al momento non ancora attuate per carenza di personale e tempo RPCT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ragioni:al momento le procedure hanno permesso la prevenzione di eventi corruttivi, ancora da migliorare il piano e le misure per una completa idoneità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parzialmente idoneo, per le seguenti ragioni:ancora migliorabile la formazione dell'RPCT per completo svolgimento del ruolo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Con riferimento all’attuazione delle misure specifiche di controllo, nell’anno di riferimento del PTPCT o della sezione Anticorruzione e Trasparenza del PIAO si evidenzia quanto segue:</w:t>
        <w:br/>
        <w:t xml:space="preserve">  -  Numero di misure programmate: 4</w:t>
        <w:br/>
        <w:t xml:space="preserve">  -  Numero di misure attuate nei tempi previsti: 4</w:t>
        <w:br/>
        <w:t xml:space="preserve">  -  Numero di misure non attuate: 0</w:t>
        <w:br/>
        <w:t/>
        <w:br/>
        <w:t xml:space="preserve"> Di seguito si fornisce il dettaglio del monitoraggio per ogni singola misura di controllo programmata </w:t>
        <w:br/>
        <w:t/>
        <w:br/>
        <w:t>Area di rischio: G. Controlli, verifiche, ispezioni e sanzioni</w:t>
        <w:br/>
        <w:t>Denominazione misura: controllo pagamenti iscrizioni</w:t>
        <w:br/>
        <w:t>La misura è stata attuata nei tempi previsti.</w:t>
        <w:br/>
        <w:t/>
        <w:br/>
        <w:t>Area di rischio: L. Formazione professionale continua</w:t>
        <w:br/>
        <w:t>Denominazione misura: controllo presenza requisiti , controllo attribuzione crediti, regolare svolgimento ECM</w:t>
        <w:br/>
        <w:t>La misura è stata attuata nei tempi previsti.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o della sezione Anticorruzione e Trasparenza del PIAO si evidenzia quanto segue:</w:t>
        <w:br/>
        <w:t xml:space="preserve">  -  Numero di misure programmate: 2</w:t>
        <w:br/>
        <w:t xml:space="preserve">  -  Numero di misure attuate nei tempi previsti: 2</w:t>
        <w:br/>
        <w:t xml:space="preserve">  -  Numero di misure non attuate: 0</w:t>
        <w:br/>
        <w:t/>
        <w:br/>
        <w:t xml:space="preserve"> Di seguito si fornisce il dettaglio del monitoraggio per ogni singola misura di trasparenza programmata </w:t>
        <w:br/>
        <w:t/>
        <w:br/>
        <w:t>Area di rischio: D.3 Contratti pubblici - Selezione del contraente</w:t>
        <w:br/>
        <w:t>Denominazione misura: procedura standard di selezione</w:t>
        <w:br/>
        <w:t>La misura è stata attuata nei tempi previsti.</w:t>
        <w:br/>
        <w:t/>
        <w:br/>
        <w:t>Area di rischio: H. Affari legali e contenzioso</w:t>
        <w:br/>
        <w:t>Denominazione misura: procedura standard di iscrizione</w:t>
        <w:br/>
        <w:t>La misura è stata attuata nei tempi previsti.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Con riferimento all’attuazione delle misure specifiche di definizione e promozione dell’etica e di standard di comportamento, nell’anno di riferimento del PTPCT o della sezione Anticorruzione e Trasparenza del PIAO si evidenzia quanto segue:</w:t>
        <w:br/>
        <w:t xml:space="preserve">  -  Numero di misure programmate: 4</w:t>
        <w:br/>
        <w:t xml:space="preserve">  -  Numero di misure attuate nei tempi previsti: 1</w:t>
        <w:br/>
        <w:t xml:space="preserve">  -  Numero di misure non attuate: 3</w:t>
        <w:br/>
        <w:t xml:space="preserve"> </w:t>
        <w:br/>
        <w:t xml:space="preserve">In particolare, per quanto riguarda le misure specifiche di definizione e promozione dell’etica e di standard di comportamento non attuate si evidenzia che </w:t>
        <w:br/>
        <w:t xml:space="preserve">  -  per 2 misure non sono state ancora avviate le attività ma saranno avviate nei tempi previsti dal PTPCT o dalla sezione Anticorruzione e Trasparenza del PIAO</w:t>
        <w:br/>
        <w:t xml:space="preserve">  -  per 1 misure non sono state ancora avviate le attività per l’adozione e non saranno avviate nei tempi previsti dal PTPCT o dalla sezione Anticorruzione e Trasparenza del PIAO a causa di:</w:t>
        <w:br/>
        <w:t xml:space="preserve">        -	creazione al bisogno</w:t>
        <w:br/>
        <w:t/>
        <w:br/>
        <w:t xml:space="preserve"> Di seguito si fornisce il dettaglio del monitoraggio per ogni singola misura di definizione e promozione dell’etica e di standard di comportamento programmata </w:t>
        <w:br/>
        <w:t/>
        <w:br/>
        <w:t>Area di rischio: G. Controlli, verifiche, ispezioni e sanzioni</w:t>
        <w:br/>
        <w:t>Denominazione misura: gestione segnalazioni abusivismo</w:t>
        <w:br/>
        <w:t>La misura è stata attuata nei tempi previsti.</w:t>
        <w:br/>
        <w:t/>
        <w:br/>
        <w:t>Area di rischio: L. Formazione professionale continua</w:t>
        <w:br/>
        <w:t>Denominazione misura: diffusione codici deontologici</w:t>
        <w:br/>
        <w:t xml:space="preserve">La misura  non è stata attuata nei tempi previsti dal PTPCT o dalla sezione Anticorruzione e Trasparenza del PIAO, in particolare: </w:t>
        <w:br/>
        <w:t>non sono state ancora avviate le attività per l’adozione della misura, ma saranno avviate nei tempi previsti dal PTPCT o dalla sezione Anticorruzione e Trasparenza del PIAO</w:t>
        <w:br/>
        <w:t/>
        <w:br/>
        <w:t>Area di rischio: M. Rilascio di pareri di congruità</w:t>
        <w:br/>
        <w:t>Denominazione misura: creazione tariffario</w:t>
        <w:br/>
        <w:t xml:space="preserve">La misura  non è stata attuata nei tempi previsti dal PTPCT o dalla sezione Anticorruzione e Trasparenza del PIAO, in particolare: </w:t>
        <w:br/>
        <w:t>non sono state ancora avviate le attività per l’adozione della misura, ma saranno avviate nei tempi previsti dal PTPCT o dalla sezione Anticorruzione e Trasparenza del PIAO</w:t>
        <w:br/>
        <w:t/>
        <w:br/>
        <w:t>Area di rischio: N. Indicazione di professionisti per l'affidamento di incarichi specifici</w:t>
        <w:br/>
        <w:t>Denominazione misura: creazione elenco professionisti</w:t>
        <w:br/>
        <w:t xml:space="preserve">La misura  non è stata attuata nei tempi previsti dal PTPCT o dalla sezione Anticorruzione e Trasparenza del PIAO, in particolare: </w:t>
        <w:br/>
        <w:t xml:space="preserve">non sono state ancora avviate le attività per l’adozione della misura e non saranno avviate nei tempi previsti dal PTPCT o dalla sezione Anticorruzione e Trasparenza del PIAO a causa di </w:t>
        <w:br/>
        <w:t xml:space="preserve">  -  creazione al bisogno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  <w:br/>
        <w:t xml:space="preserve">  -  Numero di misure programmate: 2</w:t>
        <w:br/>
        <w:t xml:space="preserve">  -  Numero di misure attuate nei tempi previsti: 1</w:t>
        <w:br/>
        <w:t xml:space="preserve">  -  Numero di misure non attuate: 1</w:t>
        <w:br/>
        <w:t xml:space="preserve"> </w:t>
        <w:br/>
        <w:t xml:space="preserve">In particolare, per quanto riguarda le misure specifiche di regolamentazione non attuate si evidenzia che </w:t>
        <w:br/>
        <w:t xml:space="preserve">  -  1 misure sono attualmente in corso di adozione</w:t>
        <w:br/>
        <w:t/>
        <w:br/>
        <w:t xml:space="preserve"> Di seguito si fornisce il dettaglio del monitoraggio per ogni singola misura di regolamentazione programmata </w:t>
        <w:br/>
        <w:t/>
        <w:br/>
        <w:t>Area di rischio: F. Gestione delle entrate, delle spese e del patrimonio</w:t>
        <w:br/>
        <w:t>Denominazione misura: impostazioni scadenze fisse in retribuzione, creazione scadenziario spese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